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3E1CF" w14:textId="77777777" w:rsidR="00CA35C6" w:rsidRPr="00F758D2" w:rsidRDefault="00162E4C">
      <w:pPr>
        <w:rPr>
          <w:rFonts w:ascii="Garamond" w:hAnsi="Garamond"/>
          <w:b/>
          <w:sz w:val="28"/>
        </w:rPr>
      </w:pPr>
      <w:bookmarkStart w:id="0" w:name="_GoBack"/>
      <w:bookmarkEnd w:id="0"/>
      <w:r w:rsidRPr="00F758D2">
        <w:rPr>
          <w:rFonts w:ascii="Garamond" w:hAnsi="Garamond"/>
          <w:b/>
          <w:sz w:val="28"/>
        </w:rPr>
        <w:t>Written Communication</w:t>
      </w:r>
    </w:p>
    <w:p w14:paraId="3DBA21EC" w14:textId="305917D9" w:rsidR="00687787" w:rsidRPr="00F758D2" w:rsidRDefault="006F735A">
      <w:pPr>
        <w:rPr>
          <w:rFonts w:ascii="Garamond" w:hAnsi="Garamond"/>
          <w:b/>
          <w:sz w:val="28"/>
        </w:rPr>
      </w:pPr>
      <w:r w:rsidRPr="00F758D2">
        <w:rPr>
          <w:rFonts w:ascii="Garamond" w:hAnsi="Garamond"/>
          <w:b/>
          <w:sz w:val="28"/>
        </w:rPr>
        <w:t>Summer</w:t>
      </w:r>
      <w:r w:rsidR="00BB4802">
        <w:rPr>
          <w:rFonts w:ascii="Garamond" w:hAnsi="Garamond"/>
          <w:b/>
          <w:sz w:val="28"/>
        </w:rPr>
        <w:t xml:space="preserve"> 2018</w:t>
      </w:r>
    </w:p>
    <w:p w14:paraId="1E6A9B24" w14:textId="19EC17CD" w:rsidR="00162E4C" w:rsidRPr="00F758D2" w:rsidRDefault="00CD3034">
      <w:pPr>
        <w:rPr>
          <w:rFonts w:ascii="Garamond" w:hAnsi="Garamond"/>
          <w:b/>
          <w:sz w:val="28"/>
        </w:rPr>
      </w:pPr>
      <w:r w:rsidRPr="00F758D2">
        <w:rPr>
          <w:rFonts w:ascii="Garamond" w:hAnsi="Garamond"/>
          <w:b/>
          <w:sz w:val="28"/>
        </w:rPr>
        <w:t xml:space="preserve">Graded Writing 1: </w:t>
      </w:r>
      <w:r w:rsidR="009E1853" w:rsidRPr="00F758D2">
        <w:rPr>
          <w:rFonts w:ascii="Garamond" w:hAnsi="Garamond"/>
          <w:b/>
          <w:sz w:val="28"/>
        </w:rPr>
        <w:t xml:space="preserve">Letter and </w:t>
      </w:r>
      <w:r w:rsidR="00162E4C" w:rsidRPr="00F758D2">
        <w:rPr>
          <w:rFonts w:ascii="Garamond" w:hAnsi="Garamond"/>
          <w:b/>
          <w:sz w:val="28"/>
        </w:rPr>
        <w:t>Memo Assignment</w:t>
      </w:r>
      <w:r w:rsidR="009E1853" w:rsidRPr="00F758D2">
        <w:rPr>
          <w:rFonts w:ascii="Garamond" w:hAnsi="Garamond"/>
          <w:b/>
          <w:sz w:val="28"/>
        </w:rPr>
        <w:t>s</w:t>
      </w:r>
    </w:p>
    <w:p w14:paraId="72ED0946" w14:textId="77777777" w:rsidR="00857F48" w:rsidRDefault="00857F48">
      <w:pPr>
        <w:rPr>
          <w:rFonts w:ascii="Garamond" w:hAnsi="Garamond"/>
        </w:rPr>
      </w:pPr>
    </w:p>
    <w:p w14:paraId="735C1B5F" w14:textId="7ECE8F86" w:rsidR="009E1853" w:rsidRDefault="009E1853">
      <w:pPr>
        <w:rPr>
          <w:rFonts w:ascii="Garamond" w:hAnsi="Garamond"/>
        </w:rPr>
      </w:pPr>
      <w:r>
        <w:rPr>
          <w:rFonts w:ascii="Garamond" w:hAnsi="Garamond"/>
        </w:rPr>
        <w:t>Letters and memos are two foundational texts for business communication. Both types of texts are often now delivered through email, but we’ll focus on the basic format of each, knowing that this could easily be translated to an email if needed.</w:t>
      </w:r>
    </w:p>
    <w:p w14:paraId="2F92FE3A" w14:textId="77777777" w:rsidR="009E1853" w:rsidRPr="00162E4C" w:rsidRDefault="009E1853">
      <w:pPr>
        <w:rPr>
          <w:rFonts w:ascii="Garamond" w:hAnsi="Garamond"/>
        </w:rPr>
      </w:pPr>
    </w:p>
    <w:p w14:paraId="3CE20EC1" w14:textId="77777777" w:rsidR="00CD3034" w:rsidRPr="00F758D2" w:rsidRDefault="009E1853" w:rsidP="009E1853">
      <w:pPr>
        <w:rPr>
          <w:rFonts w:ascii="Garamond" w:hAnsi="Garamond"/>
        </w:rPr>
      </w:pPr>
      <w:r w:rsidRPr="00F758D2">
        <w:rPr>
          <w:rFonts w:ascii="Garamond" w:hAnsi="Garamond"/>
        </w:rPr>
        <w:t>W</w:t>
      </w:r>
      <w:r w:rsidR="00CD3034" w:rsidRPr="00F758D2">
        <w:rPr>
          <w:rFonts w:ascii="Garamond" w:hAnsi="Garamond"/>
        </w:rPr>
        <w:t xml:space="preserve">rite a text for each </w:t>
      </w:r>
      <w:r w:rsidRPr="00F758D2">
        <w:rPr>
          <w:rFonts w:ascii="Garamond" w:hAnsi="Garamond"/>
        </w:rPr>
        <w:t xml:space="preserve">situation below, making sure to follow the expectations </w:t>
      </w:r>
      <w:r w:rsidR="00CD3034" w:rsidRPr="00F758D2">
        <w:rPr>
          <w:rFonts w:ascii="Garamond" w:hAnsi="Garamond"/>
        </w:rPr>
        <w:t>covered in the week’s assignments and the relevant format material from Chapter 2 (p. 25 for memos and p. 34 for letters)</w:t>
      </w:r>
      <w:r w:rsidRPr="00F758D2">
        <w:rPr>
          <w:rFonts w:ascii="Garamond" w:hAnsi="Garamond"/>
        </w:rPr>
        <w:t xml:space="preserve">.  </w:t>
      </w:r>
    </w:p>
    <w:p w14:paraId="4EA8C5BF" w14:textId="77777777" w:rsidR="00CD3034" w:rsidRDefault="00CD3034" w:rsidP="009E1853">
      <w:pPr>
        <w:rPr>
          <w:rFonts w:ascii="Garamond" w:hAnsi="Garamond"/>
          <w:b/>
        </w:rPr>
      </w:pPr>
    </w:p>
    <w:p w14:paraId="5DDF5F97" w14:textId="79A02631" w:rsidR="009E1853" w:rsidRPr="00104A09" w:rsidRDefault="00CD3034" w:rsidP="009E1853">
      <w:pPr>
        <w:rPr>
          <w:rFonts w:ascii="Garamond" w:hAnsi="Garamond"/>
          <w:b/>
        </w:rPr>
      </w:pPr>
      <w:r>
        <w:rPr>
          <w:rFonts w:ascii="Garamond" w:hAnsi="Garamond"/>
          <w:b/>
        </w:rPr>
        <w:t>For both texts, y</w:t>
      </w:r>
      <w:r w:rsidR="009E1853" w:rsidRPr="00104A09">
        <w:rPr>
          <w:rFonts w:ascii="Garamond" w:hAnsi="Garamond"/>
          <w:b/>
        </w:rPr>
        <w:t xml:space="preserve">ou are free to create and add any necessary details </w:t>
      </w:r>
      <w:r w:rsidR="00385C3C">
        <w:rPr>
          <w:rFonts w:ascii="Garamond" w:hAnsi="Garamond"/>
          <w:b/>
        </w:rPr>
        <w:t xml:space="preserve">and information </w:t>
      </w:r>
      <w:r w:rsidR="009E1853" w:rsidRPr="00104A09">
        <w:rPr>
          <w:rFonts w:ascii="Garamond" w:hAnsi="Garamond"/>
          <w:b/>
        </w:rPr>
        <w:t>beyond what I’ve provided, as long as they:</w:t>
      </w:r>
    </w:p>
    <w:p w14:paraId="5D630D5A" w14:textId="0F125F50" w:rsidR="009E1853" w:rsidRPr="00CD3034" w:rsidRDefault="009E1853" w:rsidP="00CD3034">
      <w:pPr>
        <w:pStyle w:val="ListParagraph"/>
        <w:numPr>
          <w:ilvl w:val="0"/>
          <w:numId w:val="2"/>
        </w:numPr>
        <w:rPr>
          <w:rFonts w:ascii="Garamond" w:hAnsi="Garamond"/>
          <w:b/>
        </w:rPr>
      </w:pPr>
      <w:r w:rsidRPr="00CD3034">
        <w:rPr>
          <w:rFonts w:ascii="Garamond" w:hAnsi="Garamond"/>
          <w:b/>
        </w:rPr>
        <w:t>Don’t change the original audience and purpose</w:t>
      </w:r>
      <w:r w:rsidR="00CD3034">
        <w:rPr>
          <w:rFonts w:ascii="Garamond" w:hAnsi="Garamond"/>
          <w:b/>
        </w:rPr>
        <w:t xml:space="preserve"> </w:t>
      </w:r>
    </w:p>
    <w:p w14:paraId="3C042C4F" w14:textId="64F4AC2F" w:rsidR="009E1853" w:rsidRPr="00CD3034" w:rsidRDefault="009E1853" w:rsidP="00CD3034">
      <w:pPr>
        <w:pStyle w:val="ListParagraph"/>
        <w:numPr>
          <w:ilvl w:val="0"/>
          <w:numId w:val="2"/>
        </w:numPr>
        <w:rPr>
          <w:rFonts w:ascii="Garamond" w:hAnsi="Garamond"/>
          <w:b/>
        </w:rPr>
      </w:pPr>
      <w:r w:rsidRPr="00CD3034">
        <w:rPr>
          <w:rFonts w:ascii="Garamond" w:hAnsi="Garamond"/>
          <w:b/>
        </w:rPr>
        <w:t>Are appropriate and realistic</w:t>
      </w:r>
      <w:r w:rsidR="00CD3034">
        <w:rPr>
          <w:rFonts w:ascii="Garamond" w:hAnsi="Garamond"/>
          <w:b/>
        </w:rPr>
        <w:t xml:space="preserve"> (e.g. no offering a free car in the memo for those </w:t>
      </w:r>
      <w:r w:rsidR="00BB4802">
        <w:rPr>
          <w:rFonts w:ascii="Garamond" w:hAnsi="Garamond"/>
          <w:b/>
        </w:rPr>
        <w:t xml:space="preserve">who </w:t>
      </w:r>
      <w:r w:rsidR="00CD3034">
        <w:rPr>
          <w:rFonts w:ascii="Garamond" w:hAnsi="Garamond"/>
          <w:b/>
        </w:rPr>
        <w:t>volunteer)</w:t>
      </w:r>
    </w:p>
    <w:p w14:paraId="07249AC9" w14:textId="77777777" w:rsidR="009E1853" w:rsidRPr="00104A09" w:rsidRDefault="009E1853" w:rsidP="009E1853">
      <w:pPr>
        <w:rPr>
          <w:rFonts w:ascii="Garamond" w:hAnsi="Garamond"/>
          <w:b/>
        </w:rPr>
      </w:pPr>
    </w:p>
    <w:p w14:paraId="2252BA75" w14:textId="197C6984" w:rsidR="009E1853" w:rsidRPr="00F758D2" w:rsidRDefault="00F758D2" w:rsidP="009E1853">
      <w:pPr>
        <w:rPr>
          <w:rFonts w:ascii="Garamond" w:hAnsi="Garamond"/>
          <w:b/>
          <w:sz w:val="28"/>
          <w:szCs w:val="28"/>
          <w:u w:val="single"/>
        </w:rPr>
      </w:pPr>
      <w:r w:rsidRPr="00F758D2">
        <w:rPr>
          <w:rFonts w:ascii="Garamond" w:hAnsi="Garamond"/>
          <w:b/>
          <w:sz w:val="28"/>
          <w:szCs w:val="28"/>
          <w:u w:val="single"/>
        </w:rPr>
        <w:t xml:space="preserve">LETTER SCENARIO </w:t>
      </w:r>
    </w:p>
    <w:p w14:paraId="5AC7DF23" w14:textId="77777777" w:rsidR="009E1853" w:rsidRPr="00104A09" w:rsidRDefault="009E1853" w:rsidP="009E1853">
      <w:pPr>
        <w:rPr>
          <w:rFonts w:ascii="Garamond" w:hAnsi="Garamond"/>
          <w:b/>
          <w:u w:val="single"/>
        </w:rPr>
      </w:pPr>
    </w:p>
    <w:p w14:paraId="40C82A3D" w14:textId="77777777" w:rsidR="009E1853" w:rsidRPr="00104A09" w:rsidRDefault="009E1853" w:rsidP="009E1853">
      <w:pPr>
        <w:ind w:left="720" w:hanging="720"/>
        <w:rPr>
          <w:rFonts w:ascii="Garamond" w:hAnsi="Garamond"/>
          <w:b/>
        </w:rPr>
      </w:pPr>
      <w:r w:rsidRPr="00104A09">
        <w:rPr>
          <w:rFonts w:ascii="Garamond" w:hAnsi="Garamond"/>
          <w:b/>
        </w:rPr>
        <w:t>The Situation:</w:t>
      </w:r>
    </w:p>
    <w:p w14:paraId="5A094EE9" w14:textId="5FF7936C" w:rsidR="009E1853" w:rsidRPr="00104A09" w:rsidRDefault="009E1853" w:rsidP="009E1853">
      <w:pPr>
        <w:rPr>
          <w:rFonts w:ascii="Garamond" w:hAnsi="Garamond"/>
        </w:rPr>
      </w:pPr>
      <w:r>
        <w:rPr>
          <w:rFonts w:ascii="Garamond" w:hAnsi="Garamond"/>
        </w:rPr>
        <w:t xml:space="preserve">You are the </w:t>
      </w:r>
      <w:r w:rsidRPr="00104A09">
        <w:rPr>
          <w:rFonts w:ascii="Garamond" w:hAnsi="Garamond"/>
        </w:rPr>
        <w:t>Vice President of International Sales a</w:t>
      </w:r>
      <w:r>
        <w:rPr>
          <w:rFonts w:ascii="Garamond" w:hAnsi="Garamond"/>
        </w:rPr>
        <w:t xml:space="preserve">t Technology Partnerships, Inc., and </w:t>
      </w:r>
      <w:r w:rsidRPr="00104A09">
        <w:rPr>
          <w:rFonts w:ascii="Garamond" w:hAnsi="Garamond"/>
        </w:rPr>
        <w:t>must respond to a request to speak at a Business and Professiona</w:t>
      </w:r>
      <w:r>
        <w:rPr>
          <w:rFonts w:ascii="Garamond" w:hAnsi="Garamond"/>
        </w:rPr>
        <w:t>l Women’s Association luncheon:</w:t>
      </w:r>
    </w:p>
    <w:p w14:paraId="322517F0" w14:textId="77777777" w:rsidR="009E1853" w:rsidRPr="00104A09" w:rsidRDefault="009E1853" w:rsidP="009E1853">
      <w:pPr>
        <w:rPr>
          <w:rFonts w:ascii="Garamond" w:hAnsi="Garamond"/>
        </w:rPr>
      </w:pPr>
    </w:p>
    <w:p w14:paraId="54141D1D" w14:textId="77777777" w:rsidR="009E1853" w:rsidRDefault="009E1853" w:rsidP="009E1853">
      <w:pPr>
        <w:rPr>
          <w:rFonts w:ascii="Garamond" w:hAnsi="Garamond"/>
        </w:rPr>
      </w:pPr>
      <w:r w:rsidRPr="00FB2580">
        <w:rPr>
          <w:rFonts w:ascii="Garamond" w:hAnsi="Garamond"/>
          <w:b/>
        </w:rPr>
        <w:t>The request:</w:t>
      </w:r>
      <w:r>
        <w:rPr>
          <w:rFonts w:ascii="Garamond" w:hAnsi="Garamond"/>
        </w:rPr>
        <w:t xml:space="preserve">  </w:t>
      </w:r>
    </w:p>
    <w:p w14:paraId="22ADD3F4" w14:textId="20DFDC9B" w:rsidR="009E1853" w:rsidRPr="00104A09" w:rsidRDefault="009E1853" w:rsidP="009E1853">
      <w:pPr>
        <w:rPr>
          <w:rFonts w:ascii="Garamond" w:hAnsi="Garamond"/>
        </w:rPr>
      </w:pPr>
      <w:r w:rsidRPr="00104A09">
        <w:rPr>
          <w:rFonts w:ascii="Garamond" w:hAnsi="Garamond"/>
        </w:rPr>
        <w:t xml:space="preserve">Ms. </w:t>
      </w:r>
      <w:r>
        <w:rPr>
          <w:rFonts w:ascii="Garamond" w:hAnsi="Garamond"/>
        </w:rPr>
        <w:t>Liz Gillum</w:t>
      </w:r>
      <w:r w:rsidRPr="00104A09">
        <w:rPr>
          <w:rFonts w:ascii="Garamond" w:hAnsi="Garamond"/>
        </w:rPr>
        <w:t xml:space="preserve">, program chair of the </w:t>
      </w:r>
      <w:proofErr w:type="spellStart"/>
      <w:r w:rsidRPr="00104A09">
        <w:rPr>
          <w:rFonts w:ascii="Garamond" w:hAnsi="Garamond"/>
        </w:rPr>
        <w:t>Easthaven</w:t>
      </w:r>
      <w:proofErr w:type="spellEnd"/>
      <w:r w:rsidRPr="00104A09">
        <w:rPr>
          <w:rFonts w:ascii="Garamond" w:hAnsi="Garamond"/>
        </w:rPr>
        <w:t xml:space="preserve"> Business and Professional Women’s Association (347 Enterprise Way, Cincinnati, OH  45242), </w:t>
      </w:r>
      <w:r w:rsidR="00BB4802">
        <w:rPr>
          <w:rFonts w:ascii="Garamond" w:hAnsi="Garamond"/>
        </w:rPr>
        <w:t>invited</w:t>
      </w:r>
      <w:r w:rsidRPr="00104A09">
        <w:rPr>
          <w:rFonts w:ascii="Garamond" w:hAnsi="Garamond"/>
        </w:rPr>
        <w:t xml:space="preserve"> you to speak about international business etiquette and customs at their spring luncheon meeting on </w:t>
      </w:r>
      <w:r>
        <w:rPr>
          <w:rFonts w:ascii="Garamond" w:hAnsi="Garamond"/>
        </w:rPr>
        <w:t>April 10</w:t>
      </w:r>
      <w:r w:rsidRPr="00104A09">
        <w:rPr>
          <w:rFonts w:ascii="Garamond" w:hAnsi="Garamond"/>
          <w:vertAlign w:val="superscript"/>
        </w:rPr>
        <w:t>th</w:t>
      </w:r>
      <w:r w:rsidRPr="00104A09">
        <w:rPr>
          <w:rFonts w:ascii="Garamond" w:hAnsi="Garamond"/>
        </w:rPr>
        <w:t xml:space="preserve"> at the </w:t>
      </w:r>
      <w:proofErr w:type="spellStart"/>
      <w:r w:rsidRPr="00104A09">
        <w:rPr>
          <w:rFonts w:ascii="Garamond" w:hAnsi="Garamond"/>
        </w:rPr>
        <w:t>Berndes</w:t>
      </w:r>
      <w:proofErr w:type="spellEnd"/>
      <w:r w:rsidRPr="00104A09">
        <w:rPr>
          <w:rFonts w:ascii="Garamond" w:hAnsi="Garamond"/>
        </w:rPr>
        <w:t xml:space="preserve"> Community Center.  The luncheon will be held from 11:30 a.m. to 12:30 p.m. The presentation is scheduled from 12:30 p.m. to 2:00 p.m. and is open to the public.  The Business and Professional Women’s Association is offe</w:t>
      </w:r>
      <w:r>
        <w:rPr>
          <w:rFonts w:ascii="Garamond" w:hAnsi="Garamond"/>
        </w:rPr>
        <w:t>ring to pay an honorarium of $10</w:t>
      </w:r>
      <w:r w:rsidRPr="00104A09">
        <w:rPr>
          <w:rFonts w:ascii="Garamond" w:hAnsi="Garamond"/>
        </w:rPr>
        <w:t>0 for the presentation.  Company policy at Technology Partnerships, Inc., prohibits employees from accepting fees to speak to non-profit or service groups.</w:t>
      </w:r>
    </w:p>
    <w:p w14:paraId="336ACD6A" w14:textId="77777777" w:rsidR="009E1853" w:rsidRDefault="009E1853" w:rsidP="009E1853">
      <w:pPr>
        <w:rPr>
          <w:rFonts w:ascii="Garamond" w:hAnsi="Garamond"/>
        </w:rPr>
      </w:pPr>
    </w:p>
    <w:p w14:paraId="6AF875ED" w14:textId="771C3E88" w:rsidR="009E1853" w:rsidRPr="009E1853" w:rsidRDefault="009E1853" w:rsidP="009E1853">
      <w:pPr>
        <w:rPr>
          <w:rFonts w:ascii="Garamond" w:hAnsi="Garamond"/>
          <w:b/>
        </w:rPr>
      </w:pPr>
      <w:r w:rsidRPr="009E1853">
        <w:rPr>
          <w:rFonts w:ascii="Garamond" w:hAnsi="Garamond"/>
          <w:b/>
        </w:rPr>
        <w:t>The Response:</w:t>
      </w:r>
    </w:p>
    <w:p w14:paraId="01A8F922" w14:textId="1581E63F" w:rsidR="009E1853" w:rsidRPr="00104A09" w:rsidRDefault="009E1853" w:rsidP="009E1853">
      <w:pPr>
        <w:rPr>
          <w:rFonts w:ascii="Garamond" w:hAnsi="Garamond"/>
        </w:rPr>
      </w:pPr>
      <w:r w:rsidRPr="00104A09">
        <w:rPr>
          <w:rFonts w:ascii="Garamond" w:hAnsi="Garamond"/>
        </w:rPr>
        <w:t xml:space="preserve">You will be in </w:t>
      </w:r>
      <w:r>
        <w:rPr>
          <w:rFonts w:ascii="Garamond" w:hAnsi="Garamond"/>
        </w:rPr>
        <w:t>Germany</w:t>
      </w:r>
      <w:r w:rsidRPr="00104A09">
        <w:rPr>
          <w:rFonts w:ascii="Garamond" w:hAnsi="Garamond"/>
        </w:rPr>
        <w:t xml:space="preserve"> the date of the luncheon</w:t>
      </w:r>
      <w:r>
        <w:rPr>
          <w:rFonts w:ascii="Garamond" w:hAnsi="Garamond"/>
        </w:rPr>
        <w:t xml:space="preserve"> and are unable to attend</w:t>
      </w:r>
      <w:r w:rsidRPr="00104A09">
        <w:rPr>
          <w:rFonts w:ascii="Garamond" w:hAnsi="Garamond"/>
        </w:rPr>
        <w:t>.</w:t>
      </w:r>
    </w:p>
    <w:p w14:paraId="37DF789E" w14:textId="77777777" w:rsidR="009E1853" w:rsidRDefault="009E1853" w:rsidP="009E1853">
      <w:pPr>
        <w:ind w:left="720" w:hanging="720"/>
        <w:rPr>
          <w:rFonts w:ascii="Garamond" w:hAnsi="Garamond"/>
        </w:rPr>
      </w:pPr>
    </w:p>
    <w:p w14:paraId="4A6A3763" w14:textId="01FADB9B" w:rsidR="009E1853" w:rsidRPr="00D71C24" w:rsidRDefault="009E1853" w:rsidP="009E1853">
      <w:pPr>
        <w:rPr>
          <w:rFonts w:ascii="Garamond" w:hAnsi="Garamond"/>
        </w:rPr>
      </w:pPr>
      <w:r w:rsidRPr="00D71C24">
        <w:rPr>
          <w:rFonts w:ascii="Garamond" w:hAnsi="Garamond"/>
        </w:rPr>
        <w:t>Write a letter responding to Ms. Gillum’s request</w:t>
      </w:r>
      <w:r>
        <w:rPr>
          <w:rFonts w:ascii="Garamond" w:hAnsi="Garamond"/>
        </w:rPr>
        <w:t xml:space="preserve"> that declines the invitation but works to maintain a positive relationship with the organization.</w:t>
      </w:r>
      <w:r w:rsidR="00F758D2">
        <w:rPr>
          <w:rFonts w:ascii="Garamond" w:hAnsi="Garamond"/>
        </w:rPr>
        <w:t xml:space="preserve">  Remember, you could easily decline the invitation in one sentence or a short paragraph, but more effective letters will accomplish </w:t>
      </w:r>
      <w:r w:rsidR="00F758D2" w:rsidRPr="00F758D2">
        <w:rPr>
          <w:rFonts w:ascii="Garamond" w:hAnsi="Garamond"/>
          <w:i/>
        </w:rPr>
        <w:t>more</w:t>
      </w:r>
      <w:r w:rsidR="00F758D2">
        <w:rPr>
          <w:rFonts w:ascii="Garamond" w:hAnsi="Garamond"/>
        </w:rPr>
        <w:t xml:space="preserve"> than just saying “no” to the invitation.</w:t>
      </w:r>
    </w:p>
    <w:p w14:paraId="4289BA54" w14:textId="77777777" w:rsidR="009E1853" w:rsidRDefault="009E1853">
      <w:pPr>
        <w:rPr>
          <w:rFonts w:ascii="Garamond" w:hAnsi="Garamond"/>
          <w:b/>
          <w:u w:val="single"/>
        </w:rPr>
      </w:pPr>
    </w:p>
    <w:p w14:paraId="209C3D3C" w14:textId="77777777" w:rsidR="00CD3034" w:rsidRDefault="00CD3034">
      <w:pPr>
        <w:rPr>
          <w:rFonts w:ascii="Garamond" w:hAnsi="Garamond"/>
          <w:b/>
          <w:u w:val="single"/>
        </w:rPr>
        <w:sectPr w:rsidR="00CD3034" w:rsidSect="00CA35C6">
          <w:pgSz w:w="12240" w:h="15840"/>
          <w:pgMar w:top="1440" w:right="1800" w:bottom="1440" w:left="1800" w:header="720" w:footer="720" w:gutter="0"/>
          <w:cols w:space="720"/>
          <w:docGrid w:linePitch="360"/>
        </w:sectPr>
      </w:pPr>
    </w:p>
    <w:p w14:paraId="715FBDF2" w14:textId="2AA9884C" w:rsidR="00F515A1" w:rsidRPr="00F758D2" w:rsidRDefault="00F758D2">
      <w:pPr>
        <w:rPr>
          <w:rFonts w:ascii="Garamond" w:hAnsi="Garamond"/>
          <w:sz w:val="28"/>
          <w:szCs w:val="28"/>
        </w:rPr>
      </w:pPr>
      <w:r w:rsidRPr="00F758D2">
        <w:rPr>
          <w:rFonts w:ascii="Garamond" w:hAnsi="Garamond"/>
          <w:b/>
          <w:sz w:val="28"/>
          <w:szCs w:val="28"/>
          <w:u w:val="single"/>
        </w:rPr>
        <w:t>MEMO SCENARIO:</w:t>
      </w:r>
      <w:r w:rsidRPr="00F758D2">
        <w:rPr>
          <w:rFonts w:ascii="Garamond" w:hAnsi="Garamond"/>
          <w:sz w:val="28"/>
          <w:szCs w:val="28"/>
        </w:rPr>
        <w:t xml:space="preserve"> </w:t>
      </w:r>
    </w:p>
    <w:p w14:paraId="7ECF6B94" w14:textId="77777777" w:rsidR="00F515A1" w:rsidRDefault="00F515A1">
      <w:pPr>
        <w:rPr>
          <w:rFonts w:ascii="Garamond" w:hAnsi="Garamond"/>
        </w:rPr>
      </w:pPr>
    </w:p>
    <w:p w14:paraId="5FBAD80E" w14:textId="0106D96A" w:rsidR="00162E4C" w:rsidRPr="00162E4C" w:rsidRDefault="00162E4C">
      <w:pPr>
        <w:rPr>
          <w:rFonts w:ascii="Garamond" w:hAnsi="Garamond"/>
        </w:rPr>
      </w:pPr>
      <w:r w:rsidRPr="00162E4C">
        <w:rPr>
          <w:rFonts w:ascii="Garamond" w:hAnsi="Garamond"/>
        </w:rPr>
        <w:t>Complete a memo for the sit</w:t>
      </w:r>
      <w:r w:rsidR="00687787">
        <w:rPr>
          <w:rFonts w:ascii="Garamond" w:hAnsi="Garamond"/>
        </w:rPr>
        <w:t xml:space="preserve">uation described in </w:t>
      </w:r>
      <w:r w:rsidR="00CD3034" w:rsidRPr="00CD3034">
        <w:rPr>
          <w:rFonts w:ascii="Garamond" w:hAnsi="Garamond"/>
        </w:rPr>
        <w:t>below (</w:t>
      </w:r>
      <w:r w:rsidR="00CD3034">
        <w:rPr>
          <w:rFonts w:ascii="Garamond" w:hAnsi="Garamond"/>
        </w:rPr>
        <w:t xml:space="preserve">based on </w:t>
      </w:r>
      <w:r w:rsidR="00CD3034" w:rsidRPr="00CD3034">
        <w:rPr>
          <w:rFonts w:ascii="Garamond" w:hAnsi="Garamond"/>
        </w:rPr>
        <w:t>e</w:t>
      </w:r>
      <w:r w:rsidR="00687787" w:rsidRPr="00CD3034">
        <w:rPr>
          <w:rFonts w:ascii="Garamond" w:hAnsi="Garamond"/>
        </w:rPr>
        <w:t>xercise 2.1</w:t>
      </w:r>
      <w:r w:rsidR="007F4C36" w:rsidRPr="00CD3034">
        <w:rPr>
          <w:rFonts w:ascii="Garamond" w:hAnsi="Garamond"/>
        </w:rPr>
        <w:t>, p. 42,</w:t>
      </w:r>
      <w:r w:rsidR="00CD3034" w:rsidRPr="00CD3034">
        <w:rPr>
          <w:rFonts w:ascii="Garamond" w:hAnsi="Garamond"/>
        </w:rPr>
        <w:t xml:space="preserve"> from</w:t>
      </w:r>
      <w:r w:rsidRPr="00CD3034">
        <w:rPr>
          <w:rFonts w:ascii="Garamond" w:hAnsi="Garamond"/>
        </w:rPr>
        <w:t xml:space="preserve"> the book</w:t>
      </w:r>
      <w:r w:rsidR="00CD3034" w:rsidRPr="00CD3034">
        <w:rPr>
          <w:rFonts w:ascii="Garamond" w:hAnsi="Garamond"/>
        </w:rPr>
        <w:t>)</w:t>
      </w:r>
      <w:r w:rsidRPr="00CD3034">
        <w:rPr>
          <w:rFonts w:ascii="Garamond" w:hAnsi="Garamond"/>
        </w:rPr>
        <w:t>.</w:t>
      </w:r>
    </w:p>
    <w:p w14:paraId="24E5F0D4" w14:textId="77777777" w:rsidR="00CD3034" w:rsidRDefault="00CD3034" w:rsidP="00CD3034">
      <w:pPr>
        <w:ind w:left="720" w:hanging="720"/>
        <w:rPr>
          <w:rFonts w:ascii="Garamond" w:hAnsi="Garamond"/>
          <w:b/>
        </w:rPr>
      </w:pPr>
    </w:p>
    <w:p w14:paraId="6B176C48" w14:textId="77777777" w:rsidR="00CD3034" w:rsidRPr="00D05338" w:rsidRDefault="00CD3034" w:rsidP="00CD3034">
      <w:pPr>
        <w:ind w:left="720" w:hanging="720"/>
        <w:rPr>
          <w:rFonts w:ascii="Garamond" w:hAnsi="Garamond"/>
          <w:b/>
        </w:rPr>
      </w:pPr>
      <w:r w:rsidRPr="00D05338">
        <w:rPr>
          <w:rFonts w:ascii="Garamond" w:hAnsi="Garamond"/>
          <w:b/>
        </w:rPr>
        <w:t>The Situation:</w:t>
      </w:r>
    </w:p>
    <w:p w14:paraId="7CA1E529" w14:textId="77777777" w:rsidR="00CD3034" w:rsidRDefault="00CD3034" w:rsidP="00CD3034">
      <w:pPr>
        <w:rPr>
          <w:rFonts w:ascii="Garamond" w:hAnsi="Garamond"/>
        </w:rPr>
      </w:pPr>
    </w:p>
    <w:p w14:paraId="69E16262" w14:textId="0B2287E8" w:rsidR="00CD3034" w:rsidRPr="00D05338" w:rsidRDefault="00CD3034" w:rsidP="00CD3034">
      <w:pPr>
        <w:rPr>
          <w:rFonts w:ascii="Garamond" w:hAnsi="Garamond"/>
        </w:rPr>
      </w:pPr>
      <w:r w:rsidRPr="00D05338">
        <w:rPr>
          <w:rFonts w:ascii="Garamond" w:hAnsi="Garamond"/>
        </w:rPr>
        <w:t xml:space="preserve">You’re the Assistant to the Personnel Manager of </w:t>
      </w:r>
      <w:proofErr w:type="spellStart"/>
      <w:r w:rsidRPr="00D05338">
        <w:rPr>
          <w:rFonts w:ascii="Garamond" w:hAnsi="Garamond"/>
        </w:rPr>
        <w:t>Metallek</w:t>
      </w:r>
      <w:proofErr w:type="spellEnd"/>
      <w:r w:rsidRPr="00D05338">
        <w:rPr>
          <w:rFonts w:ascii="Garamond" w:hAnsi="Garamond"/>
        </w:rPr>
        <w:t>, a metals fabrication plant.  Next Monday is Labor Day, and most of the 300 employees will be on paid holiday.  The company is under pressure, however, to meet a crucial deadline.  Therefore, a skeleton workforce of 40, all in the production department, will be needed to work on the holiday.  Those who volunteer will have the option of being paid time-and-a-half overtime or receiving two vacation days.  If fewer than 40 employees volunteer, others will be assigned to work on the basis of seniority, with the most recently hired employees chosen first.  Those assigned to work will receive</w:t>
      </w:r>
      <w:r>
        <w:rPr>
          <w:rFonts w:ascii="Garamond" w:hAnsi="Garamond"/>
        </w:rPr>
        <w:t xml:space="preserve"> time-and-a-half overtime</w:t>
      </w:r>
      <w:r w:rsidRPr="00D05338">
        <w:rPr>
          <w:rFonts w:ascii="Garamond" w:hAnsi="Garamond"/>
        </w:rPr>
        <w:t>.  Of course, the company would prefer to avoid forcing people to work and would like to convince enough people to volunteer. The Personnel Manager has asked you to writ</w:t>
      </w:r>
      <w:r>
        <w:rPr>
          <w:rFonts w:ascii="Garamond" w:hAnsi="Garamond"/>
        </w:rPr>
        <w:t>e the</w:t>
      </w:r>
      <w:r w:rsidRPr="00D05338">
        <w:rPr>
          <w:rFonts w:ascii="Garamond" w:hAnsi="Garamond"/>
        </w:rPr>
        <w:t xml:space="preserve"> memo to </w:t>
      </w:r>
      <w:r>
        <w:rPr>
          <w:rFonts w:ascii="Garamond" w:hAnsi="Garamond"/>
        </w:rPr>
        <w:t xml:space="preserve">the </w:t>
      </w:r>
      <w:r w:rsidRPr="00D05338">
        <w:rPr>
          <w:rFonts w:ascii="Garamond" w:hAnsi="Garamond"/>
        </w:rPr>
        <w:t xml:space="preserve">employees.   </w:t>
      </w:r>
    </w:p>
    <w:p w14:paraId="19B6751B" w14:textId="77777777" w:rsidR="00857F48" w:rsidRPr="00162E4C" w:rsidRDefault="00857F48" w:rsidP="00162E4C">
      <w:pPr>
        <w:rPr>
          <w:rFonts w:ascii="Garamond" w:hAnsi="Garamond"/>
        </w:rPr>
      </w:pPr>
    </w:p>
    <w:p w14:paraId="6F5A77EA" w14:textId="56D0069D" w:rsidR="00687787" w:rsidRDefault="00385C3C" w:rsidP="00162E4C">
      <w:pPr>
        <w:rPr>
          <w:rFonts w:ascii="Garamond" w:hAnsi="Garamond"/>
        </w:rPr>
      </w:pPr>
      <w:r>
        <w:rPr>
          <w:rFonts w:ascii="Garamond" w:hAnsi="Garamond"/>
        </w:rPr>
        <w:t xml:space="preserve">Remember to </w:t>
      </w:r>
      <w:r w:rsidR="00162E4C" w:rsidRPr="00162E4C">
        <w:rPr>
          <w:rFonts w:ascii="Garamond" w:hAnsi="Garamond"/>
        </w:rPr>
        <w:t>think carefully about audience, purpose, tone, and word choice</w:t>
      </w:r>
      <w:r w:rsidR="00687787">
        <w:rPr>
          <w:rFonts w:ascii="Garamond" w:hAnsi="Garamond"/>
        </w:rPr>
        <w:t xml:space="preserve"> to create a reader-centered text.</w:t>
      </w:r>
      <w:r>
        <w:rPr>
          <w:rFonts w:ascii="Garamond" w:hAnsi="Garamond"/>
        </w:rPr>
        <w:t xml:space="preserve"> Deliver the information, yes, but think about how to deliver it in the most reader-centered and purposeful manner.  What can you accomplish with the memo?</w:t>
      </w:r>
    </w:p>
    <w:p w14:paraId="7CB74264" w14:textId="77777777" w:rsidR="00687787" w:rsidRDefault="00687787" w:rsidP="00162E4C">
      <w:pPr>
        <w:rPr>
          <w:rFonts w:ascii="Garamond" w:hAnsi="Garamond"/>
        </w:rPr>
      </w:pPr>
    </w:p>
    <w:p w14:paraId="5DAD8249" w14:textId="77777777" w:rsidR="00CD3034" w:rsidRDefault="00CD3034" w:rsidP="00162E4C">
      <w:pPr>
        <w:rPr>
          <w:rFonts w:ascii="Garamond" w:hAnsi="Garamond"/>
        </w:rPr>
      </w:pPr>
    </w:p>
    <w:p w14:paraId="1990ABC7" w14:textId="77777777" w:rsidR="00CD3034" w:rsidRDefault="00CD3034" w:rsidP="00162E4C">
      <w:pPr>
        <w:rPr>
          <w:rFonts w:ascii="Garamond" w:hAnsi="Garamond"/>
        </w:rPr>
      </w:pPr>
    </w:p>
    <w:p w14:paraId="5E1AC210" w14:textId="77777777" w:rsidR="00CD3034" w:rsidRDefault="00CD3034" w:rsidP="00162E4C">
      <w:pPr>
        <w:rPr>
          <w:rFonts w:ascii="Garamond" w:hAnsi="Garamond"/>
        </w:rPr>
      </w:pPr>
    </w:p>
    <w:p w14:paraId="646C20AE" w14:textId="0E5CCF7D" w:rsidR="00CD3034" w:rsidRPr="00CD3034" w:rsidRDefault="00CD3034" w:rsidP="00162E4C">
      <w:pPr>
        <w:rPr>
          <w:rFonts w:ascii="Garamond" w:hAnsi="Garamond"/>
          <w:b/>
          <w:u w:val="single"/>
        </w:rPr>
      </w:pPr>
      <w:r w:rsidRPr="00CD3034">
        <w:rPr>
          <w:rFonts w:ascii="Garamond" w:hAnsi="Garamond"/>
          <w:b/>
          <w:u w:val="single"/>
        </w:rPr>
        <w:t>Letter and Memo Assignment Dates and Grading:</w:t>
      </w:r>
    </w:p>
    <w:p w14:paraId="232E9E36" w14:textId="77777777" w:rsidR="00CD3034" w:rsidRPr="00162E4C" w:rsidRDefault="00CD3034" w:rsidP="00162E4C">
      <w:pPr>
        <w:rPr>
          <w:rFonts w:ascii="Garamond" w:hAnsi="Garamond"/>
        </w:rPr>
      </w:pPr>
    </w:p>
    <w:p w14:paraId="5A6081C8" w14:textId="25C6D29D" w:rsidR="00162E4C" w:rsidRPr="00162E4C" w:rsidRDefault="00CD3034" w:rsidP="00162E4C">
      <w:pPr>
        <w:rPr>
          <w:rFonts w:ascii="Garamond" w:hAnsi="Garamond"/>
        </w:rPr>
      </w:pPr>
      <w:r>
        <w:rPr>
          <w:rFonts w:ascii="Garamond" w:hAnsi="Garamond"/>
          <w:b/>
        </w:rPr>
        <w:t>Draft</w:t>
      </w:r>
      <w:r w:rsidR="007F4C36">
        <w:rPr>
          <w:rFonts w:ascii="Garamond" w:hAnsi="Garamond"/>
          <w:b/>
        </w:rPr>
        <w:t xml:space="preserve"> </w:t>
      </w:r>
      <w:r w:rsidR="00162E4C" w:rsidRPr="00162E4C">
        <w:rPr>
          <w:rFonts w:ascii="Garamond" w:hAnsi="Garamond"/>
          <w:b/>
        </w:rPr>
        <w:t>Due:</w:t>
      </w:r>
      <w:r w:rsidR="00162E4C" w:rsidRPr="00162E4C">
        <w:rPr>
          <w:rFonts w:ascii="Garamond" w:hAnsi="Garamond"/>
        </w:rPr>
        <w:t xml:space="preserve">  </w:t>
      </w:r>
      <w:r w:rsidR="00687787">
        <w:rPr>
          <w:rFonts w:ascii="Garamond" w:hAnsi="Garamond"/>
        </w:rPr>
        <w:tab/>
      </w:r>
      <w:r w:rsidR="00687787">
        <w:rPr>
          <w:rFonts w:ascii="Garamond" w:hAnsi="Garamond"/>
        </w:rPr>
        <w:tab/>
      </w:r>
      <w:r w:rsidR="00BB4802">
        <w:rPr>
          <w:rFonts w:ascii="Garamond" w:hAnsi="Garamond"/>
          <w:i/>
        </w:rPr>
        <w:t>Friday, June 1</w:t>
      </w:r>
      <w:r w:rsidR="00BB4802" w:rsidRPr="00BB4802">
        <w:rPr>
          <w:rFonts w:ascii="Garamond" w:hAnsi="Garamond"/>
          <w:i/>
          <w:vertAlign w:val="superscript"/>
        </w:rPr>
        <w:t>st</w:t>
      </w:r>
      <w:r w:rsidR="009E1853" w:rsidRPr="009E1853">
        <w:rPr>
          <w:rFonts w:ascii="Garamond" w:hAnsi="Garamond"/>
          <w:i/>
        </w:rPr>
        <w:t>, 11:59 pm</w:t>
      </w:r>
      <w:r w:rsidR="009E1853">
        <w:rPr>
          <w:rFonts w:ascii="Garamond" w:hAnsi="Garamond"/>
        </w:rPr>
        <w:t xml:space="preserve"> </w:t>
      </w:r>
    </w:p>
    <w:p w14:paraId="1D5523E3" w14:textId="11A8427B" w:rsidR="007F4C36" w:rsidRDefault="00CD3034" w:rsidP="00162E4C">
      <w:pPr>
        <w:rPr>
          <w:rFonts w:ascii="Garamond" w:hAnsi="Garamond"/>
          <w:b/>
        </w:rPr>
      </w:pPr>
      <w:r>
        <w:rPr>
          <w:rFonts w:ascii="Garamond" w:hAnsi="Garamond"/>
          <w:b/>
        </w:rPr>
        <w:t>Final Draft</w:t>
      </w:r>
      <w:r w:rsidR="007F4C36">
        <w:rPr>
          <w:rFonts w:ascii="Garamond" w:hAnsi="Garamond"/>
          <w:b/>
        </w:rPr>
        <w:t xml:space="preserve"> Due:</w:t>
      </w:r>
      <w:r w:rsidR="007F4C36">
        <w:rPr>
          <w:rFonts w:ascii="Garamond" w:hAnsi="Garamond"/>
          <w:b/>
        </w:rPr>
        <w:tab/>
      </w:r>
      <w:r w:rsidR="006C3C55">
        <w:rPr>
          <w:rFonts w:ascii="Garamond" w:hAnsi="Garamond"/>
          <w:i/>
        </w:rPr>
        <w:t>Friday, June</w:t>
      </w:r>
      <w:r w:rsidR="009E1853" w:rsidRPr="009E1853">
        <w:rPr>
          <w:rFonts w:ascii="Garamond" w:hAnsi="Garamond"/>
          <w:i/>
        </w:rPr>
        <w:t xml:space="preserve"> </w:t>
      </w:r>
      <w:r w:rsidR="00BB4802">
        <w:rPr>
          <w:rFonts w:ascii="Garamond" w:hAnsi="Garamond"/>
          <w:i/>
        </w:rPr>
        <w:t>8</w:t>
      </w:r>
      <w:r w:rsidR="00BB4802" w:rsidRPr="00BB4802">
        <w:rPr>
          <w:rFonts w:ascii="Garamond" w:hAnsi="Garamond"/>
          <w:i/>
          <w:vertAlign w:val="superscript"/>
        </w:rPr>
        <w:t>th</w:t>
      </w:r>
      <w:r w:rsidR="009E1853" w:rsidRPr="009E1853">
        <w:rPr>
          <w:rFonts w:ascii="Garamond" w:hAnsi="Garamond"/>
          <w:i/>
        </w:rPr>
        <w:t>, 12:00pm (noon)</w:t>
      </w:r>
    </w:p>
    <w:p w14:paraId="769BD0D1" w14:textId="77777777" w:rsidR="009F249B" w:rsidRDefault="009F249B" w:rsidP="00162E4C">
      <w:pPr>
        <w:rPr>
          <w:rFonts w:ascii="Garamond" w:hAnsi="Garamond"/>
          <w:b/>
        </w:rPr>
      </w:pPr>
    </w:p>
    <w:p w14:paraId="4971E615" w14:textId="5A2D02C3" w:rsidR="00162E4C" w:rsidRDefault="00162E4C" w:rsidP="00162E4C">
      <w:pPr>
        <w:rPr>
          <w:rFonts w:ascii="Garamond" w:hAnsi="Garamond"/>
        </w:rPr>
      </w:pPr>
      <w:r w:rsidRPr="00162E4C">
        <w:rPr>
          <w:rFonts w:ascii="Garamond" w:hAnsi="Garamond"/>
          <w:b/>
        </w:rPr>
        <w:t xml:space="preserve">Grade Value:  </w:t>
      </w:r>
      <w:r w:rsidR="009E1853">
        <w:rPr>
          <w:rFonts w:ascii="Garamond" w:hAnsi="Garamond"/>
          <w:b/>
        </w:rPr>
        <w:tab/>
      </w:r>
      <w:r w:rsidR="00385C3C">
        <w:rPr>
          <w:rFonts w:ascii="Garamond" w:hAnsi="Garamond"/>
          <w:i/>
        </w:rPr>
        <w:t xml:space="preserve">x1 multiplier = 10% </w:t>
      </w:r>
      <w:r w:rsidRPr="009E1853">
        <w:rPr>
          <w:rFonts w:ascii="Garamond" w:hAnsi="Garamond"/>
          <w:i/>
        </w:rPr>
        <w:t>of your overall grade</w:t>
      </w:r>
      <w:r w:rsidR="00385C3C">
        <w:rPr>
          <w:rFonts w:ascii="Garamond" w:hAnsi="Garamond"/>
          <w:i/>
        </w:rPr>
        <w:t xml:space="preserve"> </w:t>
      </w:r>
    </w:p>
    <w:p w14:paraId="546A0F64" w14:textId="77777777" w:rsidR="00007800" w:rsidRPr="000D1674" w:rsidRDefault="00007800" w:rsidP="000D1674">
      <w:pPr>
        <w:rPr>
          <w:rFonts w:ascii="Garamond" w:hAnsi="Garamond"/>
        </w:rPr>
      </w:pPr>
    </w:p>
    <w:sectPr w:rsidR="00007800" w:rsidRPr="000D1674" w:rsidSect="00CA35C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749E6" w14:textId="77777777" w:rsidR="006778CB" w:rsidRDefault="006778CB" w:rsidP="00007800">
      <w:r>
        <w:separator/>
      </w:r>
    </w:p>
  </w:endnote>
  <w:endnote w:type="continuationSeparator" w:id="0">
    <w:p w14:paraId="69827B9A" w14:textId="77777777" w:rsidR="006778CB" w:rsidRDefault="006778CB" w:rsidP="0000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mbria"/>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AA9D5" w14:textId="77777777" w:rsidR="006778CB" w:rsidRDefault="006778CB" w:rsidP="00007800">
      <w:r>
        <w:separator/>
      </w:r>
    </w:p>
  </w:footnote>
  <w:footnote w:type="continuationSeparator" w:id="0">
    <w:p w14:paraId="2AD1D241" w14:textId="77777777" w:rsidR="006778CB" w:rsidRDefault="006778CB" w:rsidP="00007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72205"/>
    <w:multiLevelType w:val="hybridMultilevel"/>
    <w:tmpl w:val="C9AA1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A656C7"/>
    <w:multiLevelType w:val="hybridMultilevel"/>
    <w:tmpl w:val="BB8C9A84"/>
    <w:lvl w:ilvl="0" w:tplc="33968F1C">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4C"/>
    <w:rsid w:val="00007800"/>
    <w:rsid w:val="000D1674"/>
    <w:rsid w:val="00162E4C"/>
    <w:rsid w:val="00385C3C"/>
    <w:rsid w:val="006778CB"/>
    <w:rsid w:val="00687787"/>
    <w:rsid w:val="006C3C55"/>
    <w:rsid w:val="006F735A"/>
    <w:rsid w:val="00793FFE"/>
    <w:rsid w:val="007F4C36"/>
    <w:rsid w:val="00857F48"/>
    <w:rsid w:val="00875BAB"/>
    <w:rsid w:val="009B731D"/>
    <w:rsid w:val="009E1853"/>
    <w:rsid w:val="009F249B"/>
    <w:rsid w:val="00BB4802"/>
    <w:rsid w:val="00C573A7"/>
    <w:rsid w:val="00CA35C6"/>
    <w:rsid w:val="00CD3034"/>
    <w:rsid w:val="00D61BCE"/>
    <w:rsid w:val="00F515A1"/>
    <w:rsid w:val="00F75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A48B7"/>
  <w14:defaultImageDpi w14:val="300"/>
  <w15:docId w15:val="{8BA0221E-B553-4F4C-B5FD-5A67550DF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E4C"/>
    <w:pPr>
      <w:ind w:left="720"/>
      <w:contextualSpacing/>
    </w:pPr>
  </w:style>
  <w:style w:type="paragraph" w:styleId="Header">
    <w:name w:val="header"/>
    <w:basedOn w:val="Normal"/>
    <w:link w:val="HeaderChar"/>
    <w:uiPriority w:val="99"/>
    <w:unhideWhenUsed/>
    <w:rsid w:val="00007800"/>
    <w:pPr>
      <w:tabs>
        <w:tab w:val="center" w:pos="4680"/>
        <w:tab w:val="right" w:pos="9360"/>
      </w:tabs>
    </w:pPr>
  </w:style>
  <w:style w:type="character" w:customStyle="1" w:styleId="HeaderChar">
    <w:name w:val="Header Char"/>
    <w:basedOn w:val="DefaultParagraphFont"/>
    <w:link w:val="Header"/>
    <w:uiPriority w:val="99"/>
    <w:rsid w:val="00007800"/>
  </w:style>
  <w:style w:type="paragraph" w:styleId="Footer">
    <w:name w:val="footer"/>
    <w:basedOn w:val="Normal"/>
    <w:link w:val="FooterChar"/>
    <w:uiPriority w:val="99"/>
    <w:unhideWhenUsed/>
    <w:rsid w:val="00007800"/>
    <w:pPr>
      <w:tabs>
        <w:tab w:val="center" w:pos="4680"/>
        <w:tab w:val="right" w:pos="9360"/>
      </w:tabs>
    </w:pPr>
  </w:style>
  <w:style w:type="character" w:customStyle="1" w:styleId="FooterChar">
    <w:name w:val="Footer Char"/>
    <w:basedOn w:val="DefaultParagraphFont"/>
    <w:link w:val="Footer"/>
    <w:uiPriority w:val="99"/>
    <w:rsid w:val="00007800"/>
  </w:style>
  <w:style w:type="paragraph" w:styleId="BalloonText">
    <w:name w:val="Balloon Text"/>
    <w:basedOn w:val="Normal"/>
    <w:link w:val="BalloonTextChar"/>
    <w:uiPriority w:val="99"/>
    <w:semiHidden/>
    <w:unhideWhenUsed/>
    <w:rsid w:val="007F4C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C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Barribeau</dc:creator>
  <cp:lastModifiedBy>lauren hoitomt</cp:lastModifiedBy>
  <cp:revision>2</cp:revision>
  <cp:lastPrinted>2017-01-26T17:12:00Z</cp:lastPrinted>
  <dcterms:created xsi:type="dcterms:W3CDTF">2018-05-29T19:24:00Z</dcterms:created>
  <dcterms:modified xsi:type="dcterms:W3CDTF">2018-05-29T19:24:00Z</dcterms:modified>
</cp:coreProperties>
</file>